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D1" w:rsidRPr="005607B2" w:rsidRDefault="00B9086B" w:rsidP="004B18D1">
      <w:pPr>
        <w:jc w:val="center"/>
        <w:rPr>
          <w:rFonts w:asciiTheme="majorHAnsi" w:hAnsiTheme="majorHAnsi"/>
          <w:b/>
          <w:sz w:val="28"/>
          <w:u w:val="single"/>
        </w:rPr>
      </w:pPr>
      <w:r w:rsidRPr="005607B2">
        <w:rPr>
          <w:rFonts w:asciiTheme="majorHAnsi" w:hAnsiTheme="majorHAnsi"/>
          <w:b/>
          <w:sz w:val="28"/>
          <w:u w:val="single"/>
        </w:rPr>
        <w:t xml:space="preserve">Checklist of Required </w:t>
      </w:r>
      <w:r w:rsidR="00C54F98" w:rsidRPr="005607B2">
        <w:rPr>
          <w:rFonts w:asciiTheme="majorHAnsi" w:hAnsiTheme="majorHAnsi"/>
          <w:b/>
          <w:sz w:val="28"/>
          <w:u w:val="single"/>
        </w:rPr>
        <w:t>Written Policies and Procedures</w:t>
      </w:r>
    </w:p>
    <w:p w:rsidR="004B18D1" w:rsidRPr="005607B2" w:rsidRDefault="004B18D1" w:rsidP="004B18D1">
      <w:pPr>
        <w:jc w:val="center"/>
        <w:rPr>
          <w:rFonts w:asciiTheme="majorHAnsi" w:hAnsiTheme="majorHAnsi"/>
          <w:b/>
          <w:sz w:val="28"/>
          <w:u w:val="single"/>
        </w:rPr>
      </w:pPr>
    </w:p>
    <w:p w:rsidR="00A43C0F" w:rsidRPr="005607B2" w:rsidRDefault="00A43C0F" w:rsidP="004B18D1">
      <w:pPr>
        <w:jc w:val="center"/>
        <w:rPr>
          <w:rFonts w:asciiTheme="majorHAnsi" w:hAnsiTheme="majorHAnsi"/>
          <w:b/>
          <w:sz w:val="28"/>
          <w:u w:val="single"/>
        </w:rPr>
      </w:pPr>
    </w:p>
    <w:p w:rsidR="00A41B7B" w:rsidRPr="005607B2" w:rsidRDefault="00A41B7B" w:rsidP="004B18D1">
      <w:pPr>
        <w:rPr>
          <w:rFonts w:asciiTheme="majorHAnsi" w:hAnsiTheme="majorHAnsi"/>
        </w:rPr>
      </w:pPr>
      <w:r w:rsidRPr="005607B2">
        <w:rPr>
          <w:rFonts w:asciiTheme="majorHAnsi" w:hAnsiTheme="majorHAnsi"/>
        </w:rPr>
        <w:t>Use this checklist to ensure you have all of the written policies and procedures you need for your CNC program</w:t>
      </w:r>
      <w:bookmarkStart w:id="0" w:name="_GoBack"/>
      <w:bookmarkEnd w:id="0"/>
      <w:r w:rsidRPr="005607B2">
        <w:rPr>
          <w:rFonts w:asciiTheme="majorHAnsi" w:hAnsiTheme="majorHAnsi"/>
        </w:rPr>
        <w:t>.</w:t>
      </w:r>
    </w:p>
    <w:p w:rsidR="00A41B7B" w:rsidRPr="005607B2" w:rsidRDefault="00A41B7B" w:rsidP="004B18D1">
      <w:pPr>
        <w:rPr>
          <w:rFonts w:asciiTheme="majorHAnsi" w:hAnsiTheme="majorHAnsi"/>
        </w:rPr>
      </w:pPr>
    </w:p>
    <w:p w:rsidR="00A41B7B" w:rsidRPr="005607B2" w:rsidRDefault="00A41B7B" w:rsidP="004B18D1">
      <w:pPr>
        <w:rPr>
          <w:rFonts w:asciiTheme="majorHAnsi" w:hAnsiTheme="majorHAnsi"/>
        </w:rPr>
      </w:pPr>
    </w:p>
    <w:tbl>
      <w:tblPr>
        <w:tblStyle w:val="TableGrid1"/>
        <w:tblW w:w="8743" w:type="dxa"/>
        <w:jc w:val="center"/>
        <w:tblLook w:val="04A0"/>
      </w:tblPr>
      <w:tblGrid>
        <w:gridCol w:w="1045"/>
        <w:gridCol w:w="7698"/>
      </w:tblGrid>
      <w:tr w:rsidR="00B9086B" w:rsidRPr="005607B2">
        <w:trPr>
          <w:trHeight w:val="322"/>
          <w:jc w:val="center"/>
        </w:trPr>
        <w:tc>
          <w:tcPr>
            <w:tcW w:w="1045" w:type="dxa"/>
          </w:tcPr>
          <w:p w:rsidR="00B9086B" w:rsidRPr="005607B2" w:rsidRDefault="004B18D1" w:rsidP="004B18D1">
            <w:pPr>
              <w:rPr>
                <w:rFonts w:asciiTheme="majorHAnsi" w:hAnsiTheme="majorHAnsi"/>
                <w:b/>
                <w:sz w:val="28"/>
              </w:rPr>
            </w:pPr>
            <w:r w:rsidRPr="005607B2">
              <w:rPr>
                <w:rFonts w:asciiTheme="majorHAnsi" w:hAnsiTheme="majorHAnsi"/>
                <w:b/>
                <w:sz w:val="28"/>
              </w:rPr>
              <w:t>√</w:t>
            </w:r>
          </w:p>
        </w:tc>
        <w:tc>
          <w:tcPr>
            <w:tcW w:w="7698" w:type="dxa"/>
          </w:tcPr>
          <w:p w:rsidR="00B9086B" w:rsidRPr="005607B2" w:rsidRDefault="004B18D1" w:rsidP="004B18D1">
            <w:pPr>
              <w:rPr>
                <w:rFonts w:asciiTheme="majorHAnsi" w:hAnsiTheme="majorHAnsi"/>
                <w:b/>
                <w:sz w:val="28"/>
              </w:rPr>
            </w:pPr>
            <w:r w:rsidRPr="005607B2">
              <w:rPr>
                <w:rFonts w:asciiTheme="majorHAnsi" w:hAnsiTheme="majorHAnsi"/>
                <w:b/>
                <w:sz w:val="28"/>
              </w:rPr>
              <w:t>Policy or Procedures</w:t>
            </w:r>
          </w:p>
        </w:tc>
      </w:tr>
      <w:tr w:rsidR="004B18D1" w:rsidRPr="005607B2">
        <w:trPr>
          <w:trHeight w:val="671"/>
          <w:jc w:val="center"/>
        </w:trPr>
        <w:tc>
          <w:tcPr>
            <w:tcW w:w="1045" w:type="dxa"/>
          </w:tcPr>
          <w:p w:rsidR="004B18D1" w:rsidRPr="005607B2" w:rsidRDefault="004B18D1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4B18D1" w:rsidRPr="005607B2" w:rsidRDefault="005607B2" w:rsidP="005607B2">
            <w:pPr>
              <w:pStyle w:val="BasicParagraph"/>
              <w:suppressAutoHyphens/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 xml:space="preserve">Monitoring if a parent is on site and taking action if the parent does not remain on site. </w:t>
            </w:r>
            <w:r w:rsidR="004B18D1" w:rsidRPr="005607B2">
              <w:rPr>
                <w:rFonts w:asciiTheme="majorHAnsi" w:hAnsiTheme="majorHAnsi"/>
                <w:sz w:val="24"/>
              </w:rPr>
              <w:t>(1-1.a.3)</w:t>
            </w:r>
          </w:p>
        </w:tc>
      </w:tr>
      <w:tr w:rsidR="00B9086B" w:rsidRPr="005607B2">
        <w:trPr>
          <w:trHeight w:val="349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Maintaining confidentiality and record</w:t>
            </w:r>
            <w:r w:rsidR="00002956" w:rsidRPr="005607B2">
              <w:rPr>
                <w:rFonts w:asciiTheme="majorHAnsi" w:hAnsiTheme="majorHAnsi"/>
                <w:sz w:val="24"/>
              </w:rPr>
              <w:t>s</w:t>
            </w:r>
            <w:r w:rsidRPr="005607B2">
              <w:rPr>
                <w:rFonts w:asciiTheme="majorHAnsi" w:hAnsiTheme="majorHAnsi"/>
                <w:sz w:val="24"/>
              </w:rPr>
              <w:t xml:space="preserve"> maintenance (1-5.a)</w:t>
            </w:r>
          </w:p>
        </w:tc>
      </w:tr>
      <w:tr w:rsidR="00B9086B" w:rsidRPr="005607B2">
        <w:trPr>
          <w:trHeight w:val="349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 xml:space="preserve">Diapering (2-10.a) </w:t>
            </w:r>
          </w:p>
        </w:tc>
      </w:tr>
      <w:tr w:rsidR="00B9086B" w:rsidRPr="005607B2">
        <w:trPr>
          <w:trHeight w:val="671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Combined Care procedures to e</w:t>
            </w:r>
            <w:r w:rsidR="00002956" w:rsidRPr="005607B2">
              <w:rPr>
                <w:rFonts w:asciiTheme="majorHAnsi" w:hAnsiTheme="majorHAnsi"/>
                <w:sz w:val="24"/>
              </w:rPr>
              <w:t>ase transitions and e</w:t>
            </w:r>
            <w:r w:rsidRPr="005607B2">
              <w:rPr>
                <w:rFonts w:asciiTheme="majorHAnsi" w:hAnsiTheme="majorHAnsi"/>
                <w:sz w:val="24"/>
              </w:rPr>
              <w:t xml:space="preserve">nsure needs of long-term and short-term children </w:t>
            </w:r>
            <w:r w:rsidR="00002956" w:rsidRPr="005607B2">
              <w:rPr>
                <w:rFonts w:asciiTheme="majorHAnsi" w:hAnsiTheme="majorHAnsi"/>
                <w:sz w:val="24"/>
              </w:rPr>
              <w:t>are being met (3-7.a)</w:t>
            </w:r>
          </w:p>
        </w:tc>
      </w:tr>
      <w:tr w:rsidR="00B9086B" w:rsidRPr="005607B2">
        <w:trPr>
          <w:trHeight w:val="1020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5607B2" w:rsidRDefault="00002956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School Age Field Trips including informing parents and securing a waiver statement and parent permission before a child participates (3-9.a)</w:t>
            </w:r>
          </w:p>
        </w:tc>
      </w:tr>
      <w:tr w:rsidR="00B9086B" w:rsidRPr="005607B2">
        <w:trPr>
          <w:trHeight w:val="322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Food safety and food service (4-2.a)</w:t>
            </w:r>
          </w:p>
        </w:tc>
      </w:tr>
      <w:tr w:rsidR="00B9086B" w:rsidRPr="005607B2">
        <w:trPr>
          <w:trHeight w:val="698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Hygiene – including cleaning, sanitizing and disinfecting, as well as hand washing (4-3.a)</w:t>
            </w:r>
            <w:r w:rsidR="00B9086B" w:rsidRPr="005607B2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Illness (4-4.a)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Administration of medication (4-5.a)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Documentation of immunization for long-term children (4-6.b)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Responding to accidents and medical emergencies (4-7.a)</w:t>
            </w:r>
          </w:p>
        </w:tc>
      </w:tr>
      <w:tr w:rsidR="00A41B7B" w:rsidRPr="005607B2">
        <w:trPr>
          <w:trHeight w:val="671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Responding to serious occurrences – including verbal and written report to CIC and CMAS (4-9)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Background Checks (5-1.d)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Supervision (5-6.a)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Behaviour Guidance (5-6.b)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  <w:r w:rsidRPr="005607B2">
              <w:rPr>
                <w:rFonts w:asciiTheme="majorHAnsi" w:hAnsiTheme="majorHAnsi"/>
                <w:sz w:val="24"/>
              </w:rPr>
              <w:t>Abuse Reporting (5-6.e)</w:t>
            </w:r>
          </w:p>
        </w:tc>
      </w:tr>
    </w:tbl>
    <w:p w:rsidR="00C54F98" w:rsidRPr="005607B2" w:rsidRDefault="00C54F98" w:rsidP="004B18D1">
      <w:pPr>
        <w:rPr>
          <w:rFonts w:asciiTheme="majorHAnsi" w:hAnsiTheme="majorHAnsi"/>
        </w:rPr>
      </w:pPr>
    </w:p>
    <w:sectPr w:rsidR="00C54F98" w:rsidRPr="005607B2" w:rsidSect="00414F9F"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D1" w:rsidRPr="004B18D1" w:rsidRDefault="004B18D1" w:rsidP="004B18D1">
    <w:pPr>
      <w:pStyle w:val="Footer"/>
      <w:jc w:val="right"/>
      <w:rPr>
        <w:sz w:val="16"/>
      </w:rPr>
    </w:pPr>
    <w:r w:rsidRPr="004B18D1">
      <w:rPr>
        <w:sz w:val="16"/>
      </w:rPr>
      <w:t>February 2013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FELayout/>
  </w:compat>
  <w:rsids>
    <w:rsidRoot w:val="00C54F98"/>
    <w:rsid w:val="00002956"/>
    <w:rsid w:val="00037A8E"/>
    <w:rsid w:val="002D5A4A"/>
    <w:rsid w:val="00414F9F"/>
    <w:rsid w:val="00420F9A"/>
    <w:rsid w:val="004B18D1"/>
    <w:rsid w:val="005607B2"/>
    <w:rsid w:val="00615FE2"/>
    <w:rsid w:val="007C335B"/>
    <w:rsid w:val="00971C94"/>
    <w:rsid w:val="009864C7"/>
    <w:rsid w:val="00A41B7B"/>
    <w:rsid w:val="00A43C0F"/>
    <w:rsid w:val="00B9086B"/>
    <w:rsid w:val="00C54F98"/>
    <w:rsid w:val="00E036B7"/>
    <w:rsid w:val="00E37983"/>
    <w:rsid w:val="00F71AAD"/>
    <w:rsid w:val="00FB6A40"/>
    <w:rsid w:val="00FF55A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5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7A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A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8E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5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9086B"/>
    <w:pPr>
      <w:ind w:left="720"/>
      <w:contextualSpacing/>
    </w:pPr>
    <w:rPr>
      <w:rFonts w:ascii="Cambria" w:eastAsia="MS ??" w:hAnsi="Cambria" w:cs="Times New Roman"/>
    </w:rPr>
  </w:style>
  <w:style w:type="table" w:customStyle="1" w:styleId="TableGrid1">
    <w:name w:val="Table Grid1"/>
    <w:basedOn w:val="TableNormal"/>
    <w:next w:val="TableGrid"/>
    <w:locked/>
    <w:rsid w:val="00B9086B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D1"/>
  </w:style>
  <w:style w:type="paragraph" w:styleId="Footer">
    <w:name w:val="footer"/>
    <w:basedOn w:val="Normal"/>
    <w:link w:val="FooterChar"/>
    <w:uiPriority w:val="99"/>
    <w:semiHidden/>
    <w:unhideWhenUsed/>
    <w:rsid w:val="004B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8D1"/>
  </w:style>
  <w:style w:type="paragraph" w:customStyle="1" w:styleId="BasicParagraph">
    <w:name w:val="[Basic Paragraph]"/>
    <w:basedOn w:val="Normal"/>
    <w:uiPriority w:val="99"/>
    <w:rsid w:val="005607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7A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A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8E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5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9086B"/>
    <w:pPr>
      <w:ind w:left="720"/>
      <w:contextualSpacing/>
    </w:pPr>
    <w:rPr>
      <w:rFonts w:ascii="Cambria" w:eastAsia="MS ??" w:hAnsi="Cambria" w:cs="Times New Roman"/>
    </w:rPr>
  </w:style>
  <w:style w:type="table" w:customStyle="1" w:styleId="TableGrid1">
    <w:name w:val="Table Grid1"/>
    <w:basedOn w:val="TableNormal"/>
    <w:next w:val="TableGrid"/>
    <w:locked/>
    <w:rsid w:val="00B9086B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1</Paragraphs>
  <ScaleCrop>false</ScaleCrop>
  <Company>tdsb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</cp:lastModifiedBy>
  <cp:revision>3</cp:revision>
  <cp:lastPrinted>2013-02-05T18:29:00Z</cp:lastPrinted>
  <dcterms:created xsi:type="dcterms:W3CDTF">2013-02-13T19:13:00Z</dcterms:created>
  <dcterms:modified xsi:type="dcterms:W3CDTF">2013-02-15T14:28:00Z</dcterms:modified>
</cp:coreProperties>
</file>